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DB60" w14:textId="77777777" w:rsidR="002B5673" w:rsidRDefault="00554D8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14:paraId="7BB1DB61" w14:textId="25D12FDE" w:rsidR="002B5673" w:rsidRDefault="00554D84">
      <w:pPr>
        <w:spacing w:line="560" w:lineRule="exact"/>
        <w:jc w:val="center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广东省第四届中小学幼儿园青年教师教学研究成果</w:t>
      </w:r>
    </w:p>
    <w:p w14:paraId="7BB1DB62" w14:textId="77777777" w:rsidR="002B5673" w:rsidRDefault="00554D84">
      <w:pPr>
        <w:spacing w:line="560" w:lineRule="exact"/>
        <w:jc w:val="center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参评作品报送要求</w:t>
      </w:r>
    </w:p>
    <w:p w14:paraId="7BB1DB63" w14:textId="77777777" w:rsidR="002B5673" w:rsidRDefault="00554D8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评的教学论文、创新教学设计以纸质文稿和电子文稿（word文档）两种形式报送。参评的教师要求在报送表上填好：单位全称、姓名、联系电话、电子邮箱。如是创新教学设计要求说明本课教学设计所在学段、年级、什么版本第几册、第几课，便于汇总统计。所有参评作品需在公众号上进行申报，具体内容和格式要求如下：</w:t>
      </w:r>
    </w:p>
    <w:p w14:paraId="7BB1DB64" w14:textId="77777777" w:rsidR="002B5673" w:rsidRDefault="00554D84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一、教学论文</w:t>
      </w:r>
    </w:p>
    <w:p w14:paraId="7BB1DB65" w14:textId="77777777" w:rsidR="002B5673" w:rsidRDefault="00554D84">
      <w:pPr>
        <w:spacing w:line="560" w:lineRule="exact"/>
        <w:ind w:firstLineChars="200" w:firstLine="640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（一）内容要求</w:t>
      </w:r>
    </w:p>
    <w:p w14:paraId="7BB1DB66" w14:textId="77777777" w:rsidR="002B5673" w:rsidRDefault="00554D8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1.主要指教学理论文章、教学叙事、经验总结、教学调研报告等。</w:t>
      </w:r>
    </w:p>
    <w:p w14:paraId="7BB1DB67" w14:textId="77777777" w:rsidR="002B5673" w:rsidRDefault="00554D8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2.要突出主题、言之有据、语言简洁、表述规范。各学段学科教学论文中，主题相关的论文不少于50%，学科德育方面的论文不少于10%。</w:t>
      </w:r>
    </w:p>
    <w:p w14:paraId="7BB1DB68" w14:textId="4E9FCF9B" w:rsidR="002B5673" w:rsidRDefault="00554D8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3.须原创，观点科学，且有实践指导意义。字数一般不超过5000字。参评论文作者署名每篇不得多于2人。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查重不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超过</w:t>
      </w:r>
      <w:r w:rsidR="00417269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0%</w:t>
      </w:r>
      <w:r>
        <w:rPr>
          <w:rFonts w:ascii="仿宋" w:eastAsia="仿宋" w:hAnsi="仿宋" w:cs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查重后</w:t>
      </w:r>
      <w:proofErr w:type="gramEnd"/>
      <w:r w:rsidR="001F66BE">
        <w:rPr>
          <w:rFonts w:ascii="仿宋" w:eastAsia="仿宋" w:hAnsi="仿宋" w:cs="仿宋" w:hint="eastAsia"/>
          <w:sz w:val="32"/>
          <w:szCs w:val="32"/>
        </w:rPr>
        <w:t>在文末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附上查重报告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查重网址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7BB1DB69" w14:textId="77777777" w:rsidR="002B5673" w:rsidRDefault="00554D8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https://www.paperpass.com/f/fb68em</w:t>
      </w:r>
    </w:p>
    <w:p w14:paraId="7BB1DB6A" w14:textId="77777777" w:rsidR="002B5673" w:rsidRDefault="00554D84">
      <w:pPr>
        <w:spacing w:line="560" w:lineRule="exact"/>
        <w:ind w:firstLineChars="200" w:firstLine="640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（二）格式要求</w:t>
      </w:r>
    </w:p>
    <w:p w14:paraId="7BB1DB6B" w14:textId="77777777" w:rsidR="002B5673" w:rsidRDefault="00554D8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1.标题设置为黑体三号加粗居中；作者单位、姓名设置为“仿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宋”小四号，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段前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0.5行，段后0.8行；摘要、关键词设置为中文“楷体”小五号，英文和数字“Times New Roman”小五号，关键词段后空1行；一级标题设置为“黑体”小四号，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段前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0.5行，段后0.3行；正文设置为中文“宋体”五号，英文和数字Times New Roman五号；案例设置为“楷体”五号，英文和数字Times New Roman五号。</w:t>
      </w:r>
    </w:p>
    <w:p w14:paraId="7BB1DB6C" w14:textId="77777777" w:rsidR="002B5673" w:rsidRDefault="00554D8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2.参考文献设置为中文宋体小五号，英文和数字Times New Roman小五号，统一置于篇末，与正文之间间隔2行。</w:t>
      </w:r>
    </w:p>
    <w:p w14:paraId="7BB1DB6D" w14:textId="77777777" w:rsidR="002B5673" w:rsidRDefault="00554D8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3.页面设置为A4。</w:t>
      </w:r>
    </w:p>
    <w:p w14:paraId="7BB1DB6E" w14:textId="77777777" w:rsidR="002B5673" w:rsidRDefault="00554D8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4.全文段落设置为1.25倍行距，正文段首缩进2字符。</w:t>
      </w:r>
    </w:p>
    <w:p w14:paraId="7BB1DB6F" w14:textId="77777777" w:rsidR="002B5673" w:rsidRDefault="00554D8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5.文章结构：题目、摘要、关键词、正文、参考文献。</w:t>
      </w:r>
    </w:p>
    <w:p w14:paraId="7BB1DB70" w14:textId="77777777" w:rsidR="002B5673" w:rsidRDefault="00554D84">
      <w:pPr>
        <w:spacing w:line="560" w:lineRule="exact"/>
        <w:ind w:firstLineChars="200" w:firstLine="640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.上述提交内容电子版和活动申报表须打包到同一文件夹，并压缩文件包，压缩文件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包统一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命名为：“学校-姓名-教学论文名称.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rar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”，发送至指定电子邮箱，纸质版快递至指定地址。</w:t>
      </w:r>
    </w:p>
    <w:p w14:paraId="7BB1DB71" w14:textId="77777777" w:rsidR="002B5673" w:rsidRDefault="00554D84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二、创新教学设计</w:t>
      </w:r>
    </w:p>
    <w:p w14:paraId="7BB1DB72" w14:textId="77777777" w:rsidR="002B5673" w:rsidRDefault="00554D84">
      <w:pPr>
        <w:spacing w:line="560" w:lineRule="exact"/>
        <w:ind w:firstLineChars="200" w:firstLine="640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（一）内容要求</w:t>
      </w:r>
    </w:p>
    <w:p w14:paraId="7BB1DB73" w14:textId="77777777" w:rsidR="002B5673" w:rsidRDefault="00554D8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1.教学目标。体现知识与技能、过程与方法、情感态度与价值观的“</w:t>
      </w:r>
      <w:bookmarkStart w:id="0" w:name="_Hlk39054147"/>
      <w:r>
        <w:rPr>
          <w:rFonts w:ascii="仿宋" w:eastAsia="仿宋" w:hAnsi="仿宋" w:cs="仿宋" w:hint="eastAsia"/>
          <w:sz w:val="32"/>
          <w:szCs w:val="32"/>
        </w:rPr>
        <w:t>三维”目标</w:t>
      </w:r>
      <w:bookmarkEnd w:id="0"/>
      <w:r>
        <w:rPr>
          <w:rFonts w:ascii="仿宋" w:eastAsia="仿宋" w:hAnsi="仿宋" w:cs="仿宋" w:hint="eastAsia"/>
          <w:sz w:val="32"/>
          <w:szCs w:val="32"/>
        </w:rPr>
        <w:t>（以下简称“三维”目标）要求，符合新课程改革要求，符合学生认知水平和心理特征，实现教学理念、教学内容、教学方式和学生学习方式的创新，促进教学过程整体优化。</w:t>
      </w:r>
    </w:p>
    <w:p w14:paraId="7BB1DB74" w14:textId="77777777" w:rsidR="002B5673" w:rsidRDefault="00554D8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2.教学内容。</w:t>
      </w:r>
    </w:p>
    <w:p w14:paraId="7BB1DB75" w14:textId="77777777" w:rsidR="002B5673" w:rsidRDefault="00554D8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整体内容：呈现出知识结构、重点难点、问题设计、拓展资源，达到有序性、科学性、直观性；</w:t>
      </w:r>
    </w:p>
    <w:p w14:paraId="7BB1DB76" w14:textId="77777777" w:rsidR="002B5673" w:rsidRDefault="00554D8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知识结构：简单明晰，科学性、逻辑性强，便于学习、掌握；</w:t>
      </w:r>
    </w:p>
    <w:p w14:paraId="7BB1DB77" w14:textId="77777777" w:rsidR="002B5673" w:rsidRDefault="00554D8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问题设计：兼顾三维目标，设问科学、巧妙、有效；</w:t>
      </w:r>
    </w:p>
    <w:p w14:paraId="7BB1DB78" w14:textId="77777777" w:rsidR="002B5673" w:rsidRDefault="00554D8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联系拓展：联系学生生活、社会实际和已有经验知识，利用数字资源有效拓展。</w:t>
      </w:r>
    </w:p>
    <w:p w14:paraId="7BB1DB79" w14:textId="77777777" w:rsidR="002B5673" w:rsidRDefault="00554D8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教学环节。教学过程各个环节有效突破重点难点，采用有效策略创新学习模式。注意课堂交互，适当采用新型学习方式。环节符合课型要求，完整明晰，设计灵活多样；各环节任务明确，活动充分；时间分配合理，过渡自然。</w:t>
      </w:r>
    </w:p>
    <w:p w14:paraId="7BB1DB7A" w14:textId="77777777" w:rsidR="002B5673" w:rsidRDefault="00554D8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4.教学反思。教学过程或课后要求有教学反思及分析。</w:t>
      </w:r>
    </w:p>
    <w:p w14:paraId="7BB1DB7B" w14:textId="77777777" w:rsidR="002B5673" w:rsidRDefault="00554D84">
      <w:pPr>
        <w:spacing w:line="560" w:lineRule="exact"/>
        <w:ind w:firstLineChars="200" w:firstLine="640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（二）格式要求</w:t>
      </w:r>
    </w:p>
    <w:p w14:paraId="7BB1DB7C" w14:textId="77777777" w:rsidR="002B5673" w:rsidRDefault="00554D8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标题用三号字黑体，单位全称、姓名放在标题下居中用4号楷体，正文用小四号宋体，行间距固定值24磅，页边距2.7。正文中一级标题为小四号黑体，二级标题为小四号楷体加粗。标题序号：一级为“一、”“二、”“三、”等，二级为“（—）”“（二）”“（三）”等，三级为“1．”“2．”“3．”等，四级为“（1）”“（2）”“（3）”等。    </w:t>
      </w:r>
    </w:p>
    <w:p w14:paraId="7BB1DB7D" w14:textId="77777777" w:rsidR="002B5673" w:rsidRDefault="00554D84">
      <w:pPr>
        <w:spacing w:line="560" w:lineRule="exact"/>
        <w:ind w:firstLine="64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2.上述提交内容和活动申报表须打包到同一文件夹，并压缩文件包，压缩文件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包统一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命名为：“学校-姓名-教学设计名称.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rar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” ，发送至指定电子邮箱，纸质版快递至指定地址。</w:t>
      </w:r>
    </w:p>
    <w:p w14:paraId="7BB1DB7E" w14:textId="77777777" w:rsidR="002B5673" w:rsidRDefault="002B5673">
      <w:pPr>
        <w:spacing w:line="560" w:lineRule="exact"/>
        <w:ind w:firstLine="648"/>
        <w:rPr>
          <w:rFonts w:ascii="仿宋_GB2312" w:eastAsia="仿宋_GB2312"/>
          <w:b/>
          <w:bCs/>
          <w:sz w:val="30"/>
          <w:szCs w:val="30"/>
        </w:rPr>
      </w:pPr>
    </w:p>
    <w:p w14:paraId="7BB1DB7F" w14:textId="77777777" w:rsidR="002B5673" w:rsidRDefault="00554D84">
      <w:p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三、微课</w:t>
      </w:r>
    </w:p>
    <w:p w14:paraId="7BB1DB80" w14:textId="77777777" w:rsidR="002B5673" w:rsidRDefault="00554D84">
      <w:pPr>
        <w:spacing w:line="560" w:lineRule="exact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（一）内容要求</w:t>
      </w:r>
    </w:p>
    <w:p w14:paraId="7BB1DB81" w14:textId="77777777" w:rsidR="002B5673" w:rsidRDefault="00554D84">
      <w:pPr>
        <w:adjustRightInd w:val="0"/>
        <w:snapToGrid w:val="0"/>
        <w:spacing w:line="560" w:lineRule="exact"/>
        <w:ind w:right="180" w:firstLineChars="200" w:firstLine="640"/>
        <w:rPr>
          <w:rFonts w:ascii="仿宋_GB2312" w:eastAsia="仿宋_GB2312" w:hAnsi="仿宋" w:cs="宋体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所选内容紧扣教学大纲，围绕某个知识点、教学过程进行设计，能有效解决教与学过程中常见、典型、有代表性的问题。</w:t>
      </w:r>
    </w:p>
    <w:p w14:paraId="7BB1DB82" w14:textId="77777777" w:rsidR="002B5673" w:rsidRDefault="00554D84">
      <w:pPr>
        <w:spacing w:line="560" w:lineRule="exact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（二）格式要求</w:t>
      </w:r>
    </w:p>
    <w:p w14:paraId="7BB1DB83" w14:textId="77777777" w:rsidR="002B5673" w:rsidRDefault="00554D84">
      <w:pPr>
        <w:adjustRightInd w:val="0"/>
        <w:snapToGrid w:val="0"/>
        <w:spacing w:line="560" w:lineRule="exact"/>
        <w:ind w:right="18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1.视频要有片头片尾，显示标题、作者、单位等信息；主要教学内容和环节有字幕提示或说明。</w:t>
      </w:r>
    </w:p>
    <w:p w14:paraId="7BB1DB84" w14:textId="77777777" w:rsidR="002B5673" w:rsidRDefault="00554D84">
      <w:pPr>
        <w:adjustRightInd w:val="0"/>
        <w:snapToGrid w:val="0"/>
        <w:spacing w:line="560" w:lineRule="exact"/>
        <w:ind w:right="18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2.视频格式为：MP4，MPEG，WMV，时间一般为8分钟，最长不宜超过10分钟视频，大小不超过100MB。</w:t>
      </w:r>
    </w:p>
    <w:p w14:paraId="7BB1DB85" w14:textId="77777777" w:rsidR="002B5673" w:rsidRDefault="00554D84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3.上述视频统一发送到百度云盘，云盘分享和活动申报表的链接发送至活动邮箱。</w:t>
      </w:r>
    </w:p>
    <w:sectPr w:rsidR="002B5673" w:rsidSect="00343CCF">
      <w:footerReference w:type="default" r:id="rId7"/>
      <w:footerReference w:type="first" r:id="rId8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0835" w14:textId="77777777" w:rsidR="00467966" w:rsidRDefault="00467966">
      <w:r>
        <w:separator/>
      </w:r>
    </w:p>
  </w:endnote>
  <w:endnote w:type="continuationSeparator" w:id="0">
    <w:p w14:paraId="60A70094" w14:textId="77777777" w:rsidR="00467966" w:rsidRDefault="0046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054094"/>
      <w:docPartObj>
        <w:docPartGallery w:val="Page Numbers (Bottom of Page)"/>
        <w:docPartUnique/>
      </w:docPartObj>
    </w:sdtPr>
    <w:sdtContent>
      <w:p w14:paraId="71CBF708" w14:textId="418819A4" w:rsidR="00343CCF" w:rsidRDefault="00343C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BB1DB91" w14:textId="77777777" w:rsidR="002B5673" w:rsidRDefault="002B56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1145773"/>
      <w:docPartObj>
        <w:docPartGallery w:val="Page Numbers (Bottom of Page)"/>
        <w:docPartUnique/>
      </w:docPartObj>
    </w:sdtPr>
    <w:sdtContent>
      <w:p w14:paraId="1313CC7B" w14:textId="63EE1607" w:rsidR="00343CCF" w:rsidRDefault="00343C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F0D8C81" w14:textId="77777777" w:rsidR="00343CCF" w:rsidRDefault="00343C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C9AA" w14:textId="77777777" w:rsidR="00467966" w:rsidRDefault="00467966">
      <w:r>
        <w:separator/>
      </w:r>
    </w:p>
  </w:footnote>
  <w:footnote w:type="continuationSeparator" w:id="0">
    <w:p w14:paraId="58C12E58" w14:textId="77777777" w:rsidR="00467966" w:rsidRDefault="0046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QwOWY2ODY4MGU2MzlhNWRhYjQ0ZWZiYjUwYTFkMDkifQ=="/>
  </w:docVars>
  <w:rsids>
    <w:rsidRoot w:val="3B8632D9"/>
    <w:rsid w:val="000071BD"/>
    <w:rsid w:val="000201C7"/>
    <w:rsid w:val="00045F4D"/>
    <w:rsid w:val="00046817"/>
    <w:rsid w:val="00071BB6"/>
    <w:rsid w:val="000D347C"/>
    <w:rsid w:val="000E01F6"/>
    <w:rsid w:val="001607C8"/>
    <w:rsid w:val="001675D9"/>
    <w:rsid w:val="00171F70"/>
    <w:rsid w:val="001A434C"/>
    <w:rsid w:val="001F66BE"/>
    <w:rsid w:val="00214F40"/>
    <w:rsid w:val="00241BAB"/>
    <w:rsid w:val="002532F0"/>
    <w:rsid w:val="002863AD"/>
    <w:rsid w:val="002B5673"/>
    <w:rsid w:val="003376DC"/>
    <w:rsid w:val="00343CCF"/>
    <w:rsid w:val="0034448D"/>
    <w:rsid w:val="003A0B58"/>
    <w:rsid w:val="00417269"/>
    <w:rsid w:val="004568B4"/>
    <w:rsid w:val="00467966"/>
    <w:rsid w:val="004C1DE1"/>
    <w:rsid w:val="004E18A7"/>
    <w:rsid w:val="00507EC9"/>
    <w:rsid w:val="005207F1"/>
    <w:rsid w:val="005352D6"/>
    <w:rsid w:val="005501F2"/>
    <w:rsid w:val="005520F4"/>
    <w:rsid w:val="00554D84"/>
    <w:rsid w:val="005A5043"/>
    <w:rsid w:val="005B0662"/>
    <w:rsid w:val="005F0FBF"/>
    <w:rsid w:val="00626B22"/>
    <w:rsid w:val="00633CB6"/>
    <w:rsid w:val="006466F1"/>
    <w:rsid w:val="006512A6"/>
    <w:rsid w:val="006676BF"/>
    <w:rsid w:val="00723AD4"/>
    <w:rsid w:val="00727E12"/>
    <w:rsid w:val="00764F72"/>
    <w:rsid w:val="007D4FFE"/>
    <w:rsid w:val="008379AA"/>
    <w:rsid w:val="00854842"/>
    <w:rsid w:val="008974D4"/>
    <w:rsid w:val="0093382D"/>
    <w:rsid w:val="00936309"/>
    <w:rsid w:val="00986C3D"/>
    <w:rsid w:val="00991D78"/>
    <w:rsid w:val="009E6FB0"/>
    <w:rsid w:val="00A04F3C"/>
    <w:rsid w:val="00A77E97"/>
    <w:rsid w:val="00A91C60"/>
    <w:rsid w:val="00B05502"/>
    <w:rsid w:val="00B71412"/>
    <w:rsid w:val="00C30693"/>
    <w:rsid w:val="00CC3F39"/>
    <w:rsid w:val="00CC69FE"/>
    <w:rsid w:val="00D008BC"/>
    <w:rsid w:val="00D26819"/>
    <w:rsid w:val="00D26C68"/>
    <w:rsid w:val="00E60705"/>
    <w:rsid w:val="00EF1FB1"/>
    <w:rsid w:val="00F853AC"/>
    <w:rsid w:val="00FB031A"/>
    <w:rsid w:val="00FC4F3B"/>
    <w:rsid w:val="05FC6F1E"/>
    <w:rsid w:val="061E3071"/>
    <w:rsid w:val="3B86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1DB07"/>
  <w15:docId w15:val="{7AF23F56-1DC1-4470-8DA0-D0FAF1CA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3C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65DBF-C079-42B6-98D9-E4DF25EC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中辉</dc:creator>
  <cp:lastModifiedBy>广东 教育学会</cp:lastModifiedBy>
  <cp:revision>2</cp:revision>
  <cp:lastPrinted>2022-09-14T07:32:00Z</cp:lastPrinted>
  <dcterms:created xsi:type="dcterms:W3CDTF">2022-09-14T08:01:00Z</dcterms:created>
  <dcterms:modified xsi:type="dcterms:W3CDTF">2022-09-14T08:01:00Z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C305FB22F944476F9D229019017BE543</vt:lpwstr>
  </property>
</Properties>
</file>